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057C28" w:rsidP="00057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C28">
        <w:rPr>
          <w:rFonts w:ascii="Times New Roman" w:hAnsi="Times New Roman" w:cs="Times New Roman"/>
          <w:b/>
          <w:sz w:val="24"/>
          <w:szCs w:val="24"/>
        </w:rPr>
        <w:t>Практическая работа №5  «Разработка рекомендаций для защиты персонала и жизнедеятельности человека»</w:t>
      </w:r>
    </w:p>
    <w:p w:rsidR="003833B1" w:rsidRPr="000D3224" w:rsidRDefault="003833B1" w:rsidP="003833B1">
      <w:pPr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0D3224">
        <w:rPr>
          <w:rFonts w:ascii="Times New Roman" w:hAnsi="Times New Roman" w:cs="Times New Roman"/>
          <w:sz w:val="24"/>
          <w:szCs w:val="24"/>
        </w:rPr>
        <w:t xml:space="preserve"> ознакомиться с опасностями различного вида, с принципами и средствами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D3224">
        <w:rPr>
          <w:rFonts w:ascii="Times New Roman" w:hAnsi="Times New Roman" w:cs="Times New Roman"/>
          <w:sz w:val="24"/>
          <w:szCs w:val="24"/>
        </w:rPr>
        <w:t xml:space="preserve"> изучить мероприятия по защите населения от негативных воздействий ЧС.</w:t>
      </w:r>
    </w:p>
    <w:p w:rsidR="003833B1" w:rsidRDefault="003833B1" w:rsidP="003833B1">
      <w:pPr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b/>
          <w:sz w:val="24"/>
          <w:szCs w:val="24"/>
        </w:rPr>
        <w:t>Практические навыки</w:t>
      </w:r>
      <w:r w:rsidRPr="000D3224">
        <w:rPr>
          <w:rFonts w:ascii="Times New Roman" w:hAnsi="Times New Roman" w:cs="Times New Roman"/>
          <w:sz w:val="24"/>
          <w:szCs w:val="24"/>
        </w:rPr>
        <w:t>: овладеть навыками организации мероприятий по защите работающих и населения от негативных воздействий ЧС.</w:t>
      </w:r>
    </w:p>
    <w:p w:rsidR="003833B1" w:rsidRPr="000D3224" w:rsidRDefault="003833B1" w:rsidP="003833B1">
      <w:pPr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sz w:val="24"/>
          <w:szCs w:val="24"/>
          <w:u w:val="single"/>
        </w:rPr>
        <w:t>Нормативные документы</w:t>
      </w:r>
      <w:r w:rsidRPr="000D3224">
        <w:rPr>
          <w:rFonts w:ascii="Times New Roman" w:hAnsi="Times New Roman" w:cs="Times New Roman"/>
          <w:sz w:val="24"/>
          <w:szCs w:val="24"/>
        </w:rPr>
        <w:t xml:space="preserve">. Закон РФ от 12.02.1998 г. № 28-ФЗ «О гражданской обороне»: </w:t>
      </w:r>
      <w:proofErr w:type="gramStart"/>
      <w:r w:rsidRPr="000D3224">
        <w:rPr>
          <w:rFonts w:ascii="Times New Roman" w:hAnsi="Times New Roman" w:cs="Times New Roman"/>
          <w:sz w:val="24"/>
          <w:szCs w:val="24"/>
        </w:rPr>
        <w:t xml:space="preserve">Закон РФ от 21.12.1994 г. № 68-ФЗ «О защите населения и территорий </w:t>
      </w:r>
      <w:r>
        <w:rPr>
          <w:rFonts w:ascii="Times New Roman" w:hAnsi="Times New Roman" w:cs="Times New Roman"/>
          <w:sz w:val="24"/>
          <w:szCs w:val="24"/>
        </w:rPr>
        <w:t>от чрезвычайных ситуаций природ</w:t>
      </w:r>
      <w:r w:rsidRPr="000D3224">
        <w:rPr>
          <w:rFonts w:ascii="Times New Roman" w:hAnsi="Times New Roman" w:cs="Times New Roman"/>
          <w:sz w:val="24"/>
          <w:szCs w:val="24"/>
        </w:rPr>
        <w:t>ного и техногенного характера»; Постановление Правительства Российской Федерации от 04.09.2003 г. № 547 «О порядке подготовки населения в области защиты от чрезвычайных ситуаций природного и техногенного характера»; «Положение об организации обучения населения в области гражданской обороны», утвержденное Постановлением Правительства Российской Ф</w:t>
      </w:r>
      <w:r>
        <w:rPr>
          <w:rFonts w:ascii="Times New Roman" w:hAnsi="Times New Roman" w:cs="Times New Roman"/>
          <w:sz w:val="24"/>
          <w:szCs w:val="24"/>
        </w:rPr>
        <w:t>едерации от 02.11.2000 г. № 841.</w:t>
      </w:r>
      <w:proofErr w:type="gramEnd"/>
    </w:p>
    <w:p w:rsidR="00641CC5" w:rsidRDefault="00641CC5" w:rsidP="00057C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CC5" w:rsidRDefault="00641CC5" w:rsidP="00057C2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1CC5">
        <w:rPr>
          <w:rFonts w:ascii="Times New Roman" w:hAnsi="Times New Roman" w:cs="Times New Roman"/>
          <w:b/>
          <w:i/>
          <w:sz w:val="24"/>
          <w:szCs w:val="24"/>
          <w:u w:val="single"/>
        </w:rPr>
        <w:t>Теоретический материал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Реальной движущей силой общественного прогресса и условием самого существования общества является жизнедеятельность людей, активная форма их отношения к окружающему миру и неуклонное развитие </w:t>
      </w:r>
      <w:proofErr w:type="spellStart"/>
      <w:r w:rsidRPr="000D3224">
        <w:rPr>
          <w:rFonts w:ascii="Times New Roman" w:hAnsi="Times New Roman" w:cs="Times New Roman"/>
          <w:sz w:val="24"/>
          <w:szCs w:val="24"/>
        </w:rPr>
        <w:t>техносферного</w:t>
      </w:r>
      <w:proofErr w:type="spellEnd"/>
      <w:r w:rsidRPr="000D3224">
        <w:rPr>
          <w:rFonts w:ascii="Times New Roman" w:hAnsi="Times New Roman" w:cs="Times New Roman"/>
          <w:sz w:val="24"/>
          <w:szCs w:val="24"/>
        </w:rPr>
        <w:t xml:space="preserve"> пространства (</w:t>
      </w:r>
      <w:proofErr w:type="spellStart"/>
      <w:r w:rsidRPr="000D3224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0D3224">
        <w:rPr>
          <w:rFonts w:ascii="Times New Roman" w:hAnsi="Times New Roman" w:cs="Times New Roman"/>
          <w:sz w:val="24"/>
          <w:szCs w:val="24"/>
        </w:rPr>
        <w:t>).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Жизнедеятельность — это повседневная деятельность и отдых, способ существования человека при реализации своих личных жизненных устремлений во взаимосвязи с общественными интереса­ми.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Изучение и анализ различных аспектов практической жизни человеческого общества позволили сделать обобщающий вывод о потенциальной опасности как производственной, так и бытовой деятельности людей.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Потенциальность опасности представляется в скрытом характере проявления негативных воздействий деятельности человека при определенных, нередко трудно предсказуемых условиях. Суть опасности заключается в том, что возможны негативные воздействия на человека, которые приводят к ухудшению его самочувствия, различным заболеваниям, травмам и другим нежелательным последствиям.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Средства защиты работающих подразделяются по характеру их применения на средства коллективной защиты (СКЗ) и средства индивиду</w:t>
      </w:r>
      <w:r>
        <w:rPr>
          <w:rFonts w:ascii="Times New Roman" w:hAnsi="Times New Roman" w:cs="Times New Roman"/>
          <w:sz w:val="24"/>
          <w:szCs w:val="24"/>
        </w:rPr>
        <w:t xml:space="preserve">альной защиты </w:t>
      </w:r>
      <w:r w:rsidRPr="000D322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3224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0D3224">
        <w:rPr>
          <w:rFonts w:ascii="Times New Roman" w:hAnsi="Times New Roman" w:cs="Times New Roman"/>
          <w:sz w:val="24"/>
          <w:szCs w:val="24"/>
        </w:rPr>
        <w:t>). Те и другие в зависимости от назначения делятся на классы. При этом СКЗ классифицируются в зависимости от опасных и вредных факторов (например, средства защиты от шума, вибрации, электростатических зарядов и т.д.).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224">
        <w:rPr>
          <w:rFonts w:ascii="Times New Roman" w:hAnsi="Times New Roman" w:cs="Times New Roman"/>
          <w:sz w:val="24"/>
          <w:szCs w:val="24"/>
        </w:rPr>
        <w:t>К 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3224">
        <w:rPr>
          <w:rFonts w:ascii="Times New Roman" w:hAnsi="Times New Roman" w:cs="Times New Roman"/>
          <w:sz w:val="24"/>
          <w:szCs w:val="24"/>
        </w:rPr>
        <w:t xml:space="preserve">З относятся: ограждения, блокировочные, тормозные, предохранительные устройства, световая и звуковая сигнализация, приборы безопасности, сигнальные цвета, знаки безопасности, устройства автоматического контроля, дистанционного управления, заземления и </w:t>
      </w:r>
      <w:proofErr w:type="spellStart"/>
      <w:r w:rsidRPr="000D3224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0D3224">
        <w:rPr>
          <w:rFonts w:ascii="Times New Roman" w:hAnsi="Times New Roman" w:cs="Times New Roman"/>
          <w:sz w:val="24"/>
          <w:szCs w:val="24"/>
        </w:rPr>
        <w:t>, вентиляция, отопление, кондиционирование, освещение, изолирующие, герметизирующие средства и др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СИЗ классифицируются в зависимости от защищаемых органов или группы органов (например, средства защиты органов дыхания, рук, головы, лица, глаз, слуха и </w:t>
      </w:r>
      <w:proofErr w:type="spellStart"/>
      <w:r w:rsidRPr="000D3224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0D3224">
        <w:rPr>
          <w:rFonts w:ascii="Times New Roman" w:hAnsi="Times New Roman" w:cs="Times New Roman"/>
          <w:sz w:val="24"/>
          <w:szCs w:val="24"/>
        </w:rPr>
        <w:t>).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0D3224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0D3224">
        <w:rPr>
          <w:rFonts w:ascii="Times New Roman" w:hAnsi="Times New Roman" w:cs="Times New Roman"/>
          <w:sz w:val="24"/>
          <w:szCs w:val="24"/>
        </w:rPr>
        <w:t xml:space="preserve"> относятся: гидроизолирующие костюмы и скафандры, противогазы, респираторы, </w:t>
      </w:r>
      <w:proofErr w:type="spellStart"/>
      <w:r w:rsidRPr="000D3224">
        <w:rPr>
          <w:rFonts w:ascii="Times New Roman" w:hAnsi="Times New Roman" w:cs="Times New Roman"/>
          <w:sz w:val="24"/>
          <w:szCs w:val="24"/>
        </w:rPr>
        <w:t>пневмошлемы</w:t>
      </w:r>
      <w:proofErr w:type="spellEnd"/>
      <w:r w:rsidRPr="000D32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224">
        <w:rPr>
          <w:rFonts w:ascii="Times New Roman" w:hAnsi="Times New Roman" w:cs="Times New Roman"/>
          <w:sz w:val="24"/>
          <w:szCs w:val="24"/>
        </w:rPr>
        <w:t>пневмомаски</w:t>
      </w:r>
      <w:proofErr w:type="spellEnd"/>
      <w:r w:rsidRPr="000D3224">
        <w:rPr>
          <w:rFonts w:ascii="Times New Roman" w:hAnsi="Times New Roman" w:cs="Times New Roman"/>
          <w:sz w:val="24"/>
          <w:szCs w:val="24"/>
        </w:rPr>
        <w:t xml:space="preserve">, различные виды специальной одежды и обуви, рукавицы, перчатки, каски, шлемы, шапки, шляпы </w:t>
      </w:r>
      <w:proofErr w:type="spellStart"/>
      <w:r w:rsidRPr="000D3224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0D3224">
        <w:rPr>
          <w:rFonts w:ascii="Times New Roman" w:hAnsi="Times New Roman" w:cs="Times New Roman"/>
          <w:sz w:val="24"/>
          <w:szCs w:val="24"/>
        </w:rPr>
        <w:t xml:space="preserve"> шлемы, наушники, вкладыши, защитные очки, предохранительные пояса, защитные дермато­логические средства и др.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Средства защиты должны обеспечивать нормальные условия для деятельности человека.</w:t>
      </w:r>
    </w:p>
    <w:p w:rsidR="00641CC5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Защита населения от ЧС — это совокупность взаимоувязанных по времени, ресурсам и месту проведения мероприятий Единой государственной системы предупреждения и ликвидации ЧС (РСЧС), которые направлены на предотвращение или предельное снижение потерь населения и угрозы его жизни и здоровью от поражающих факторов и воздействий источников ЧС.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Комплекс мероприятий по защите населения включает:</w:t>
      </w:r>
    </w:p>
    <w:p w:rsidR="00641CC5" w:rsidRPr="00641CC5" w:rsidRDefault="00641CC5" w:rsidP="00641CC5">
      <w:pPr>
        <w:pStyle w:val="a3"/>
        <w:numPr>
          <w:ilvl w:val="0"/>
          <w:numId w:val="2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CC5">
        <w:rPr>
          <w:rFonts w:ascii="Times New Roman" w:hAnsi="Times New Roman" w:cs="Times New Roman"/>
          <w:sz w:val="24"/>
          <w:szCs w:val="24"/>
        </w:rPr>
        <w:t xml:space="preserve">оповещение населения об опасности, его информирование о </w:t>
      </w:r>
      <w:proofErr w:type="gramStart"/>
      <w:r w:rsidRPr="00641CC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41CC5">
        <w:rPr>
          <w:rFonts w:ascii="Times New Roman" w:hAnsi="Times New Roman" w:cs="Times New Roman"/>
          <w:sz w:val="24"/>
          <w:szCs w:val="24"/>
        </w:rPr>
        <w:t>­рядке действий в сложившихся чрезвычайных условиях;</w:t>
      </w:r>
    </w:p>
    <w:p w:rsidR="00641CC5" w:rsidRPr="00641CC5" w:rsidRDefault="00641CC5" w:rsidP="00641CC5">
      <w:pPr>
        <w:pStyle w:val="a3"/>
        <w:numPr>
          <w:ilvl w:val="0"/>
          <w:numId w:val="2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CC5">
        <w:rPr>
          <w:rFonts w:ascii="Times New Roman" w:hAnsi="Times New Roman" w:cs="Times New Roman"/>
          <w:sz w:val="24"/>
          <w:szCs w:val="24"/>
        </w:rPr>
        <w:t>эвакуационные мероприятия;</w:t>
      </w:r>
    </w:p>
    <w:p w:rsidR="00641CC5" w:rsidRPr="00641CC5" w:rsidRDefault="00641CC5" w:rsidP="00641CC5">
      <w:pPr>
        <w:pStyle w:val="a3"/>
        <w:numPr>
          <w:ilvl w:val="0"/>
          <w:numId w:val="2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CC5">
        <w:rPr>
          <w:rFonts w:ascii="Times New Roman" w:hAnsi="Times New Roman" w:cs="Times New Roman"/>
          <w:sz w:val="24"/>
          <w:szCs w:val="24"/>
        </w:rPr>
        <w:t>меры по инженерной защите населения;</w:t>
      </w:r>
    </w:p>
    <w:p w:rsidR="00641CC5" w:rsidRPr="00641CC5" w:rsidRDefault="00641CC5" w:rsidP="00641CC5">
      <w:pPr>
        <w:pStyle w:val="a3"/>
        <w:numPr>
          <w:ilvl w:val="0"/>
          <w:numId w:val="2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CC5">
        <w:rPr>
          <w:rFonts w:ascii="Times New Roman" w:hAnsi="Times New Roman" w:cs="Times New Roman"/>
          <w:sz w:val="24"/>
          <w:szCs w:val="24"/>
        </w:rPr>
        <w:lastRenderedPageBreak/>
        <w:t>меры радиационной и химической защиты;</w:t>
      </w:r>
    </w:p>
    <w:p w:rsidR="00641CC5" w:rsidRPr="00641CC5" w:rsidRDefault="00641CC5" w:rsidP="00641CC5">
      <w:pPr>
        <w:pStyle w:val="a3"/>
        <w:numPr>
          <w:ilvl w:val="0"/>
          <w:numId w:val="2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CC5">
        <w:rPr>
          <w:rFonts w:ascii="Times New Roman" w:hAnsi="Times New Roman" w:cs="Times New Roman"/>
          <w:sz w:val="24"/>
          <w:szCs w:val="24"/>
        </w:rPr>
        <w:t>медицинские мероприятия;</w:t>
      </w:r>
    </w:p>
    <w:p w:rsidR="00641CC5" w:rsidRPr="00641CC5" w:rsidRDefault="00641CC5" w:rsidP="00641CC5">
      <w:pPr>
        <w:pStyle w:val="a3"/>
        <w:numPr>
          <w:ilvl w:val="0"/>
          <w:numId w:val="2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CC5">
        <w:rPr>
          <w:rFonts w:ascii="Times New Roman" w:hAnsi="Times New Roman" w:cs="Times New Roman"/>
          <w:sz w:val="24"/>
          <w:szCs w:val="24"/>
        </w:rPr>
        <w:t>подготовку населения в области защиты от ЧС.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Одно из главных мероприятий по защите населения от ЧС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3224">
        <w:rPr>
          <w:rFonts w:ascii="Times New Roman" w:hAnsi="Times New Roman" w:cs="Times New Roman"/>
          <w:sz w:val="24"/>
          <w:szCs w:val="24"/>
        </w:rPr>
        <w:t xml:space="preserve">родного и техногенного характера — его оповещение и информирование о возникновении или угрозе возникновения какой-либо опасности. 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Под эвакуационными мероприятиями понимается: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■ эвакуация </w:t>
      </w:r>
      <w:proofErr w:type="gramStart"/>
      <w:r w:rsidRPr="000D3224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0D3224">
        <w:rPr>
          <w:rFonts w:ascii="Times New Roman" w:hAnsi="Times New Roman" w:cs="Times New Roman"/>
          <w:sz w:val="24"/>
          <w:szCs w:val="24"/>
        </w:rPr>
        <w:t xml:space="preserve"> и населения;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■ рассредоточение </w:t>
      </w:r>
      <w:proofErr w:type="gramStart"/>
      <w:r w:rsidRPr="000D3224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0D3224">
        <w:rPr>
          <w:rFonts w:ascii="Times New Roman" w:hAnsi="Times New Roman" w:cs="Times New Roman"/>
          <w:sz w:val="24"/>
          <w:szCs w:val="24"/>
        </w:rPr>
        <w:t xml:space="preserve"> и населения.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Эвакуация относится к основным способам защиты населения от ЧС. В отдельных ситуациях (катастрофическое затопление, радио­активное загрязнение местности) этот способ защиты является наиболее эффективным. Сущность эвакуации заключается в организованном перемещении населения и материальных ценностей в безопасные районы.</w:t>
      </w:r>
    </w:p>
    <w:p w:rsidR="00641CC5" w:rsidRPr="000D3224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Рассредоточение — организованный вывоз работающих из городов и размещение их в безопасных зонах, продолжающих работы в военное время. Находясь в безопасной зоне, они приезжают посменно на свои рабочие места. Каждой организации отводится место для размещения вблизи железных, автомобильных дорог с учетом минимальной затраты времени на переезд рабочих смен от места пребывания до объекта работ и обратно.</w:t>
      </w:r>
    </w:p>
    <w:p w:rsidR="00641CC5" w:rsidRDefault="00641CC5" w:rsidP="00641CC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Инженерная защита — это комплекс организационных и инженерно-технических мероприятий по предотвращению ЧС и уменьшению их масштабов, а также последствий в случае возникновения.</w:t>
      </w:r>
    </w:p>
    <w:p w:rsidR="00973F7B" w:rsidRPr="000D3224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Основные цели инженерной защиты: предотвращение людских потерь и уменьшение материального ущерба, создание условий неотложных аварийно-спасательных работ.</w:t>
      </w:r>
    </w:p>
    <w:p w:rsidR="00973F7B" w:rsidRPr="000D3224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Инженерная защита населения </w:t>
      </w:r>
      <w:proofErr w:type="gramStart"/>
      <w:r w:rsidRPr="000D3224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0D3224">
        <w:rPr>
          <w:rFonts w:ascii="Times New Roman" w:hAnsi="Times New Roman" w:cs="Times New Roman"/>
          <w:sz w:val="24"/>
          <w:szCs w:val="24"/>
        </w:rPr>
        <w:t xml:space="preserve"> прежде всего на строительстве и использовании в зонах вероятных разрушений, радиационного и химического загрязнения защитных сооружений.</w:t>
      </w:r>
    </w:p>
    <w:p w:rsidR="00973F7B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Защитное сооружение — это инженерное сооружение, </w:t>
      </w:r>
      <w:proofErr w:type="gramStart"/>
      <w:r w:rsidRPr="000D3224">
        <w:rPr>
          <w:rFonts w:ascii="Times New Roman" w:hAnsi="Times New Roman" w:cs="Times New Roman"/>
          <w:sz w:val="24"/>
          <w:szCs w:val="24"/>
        </w:rPr>
        <w:t>предна­значенное</w:t>
      </w:r>
      <w:proofErr w:type="gramEnd"/>
      <w:r w:rsidRPr="000D3224">
        <w:rPr>
          <w:rFonts w:ascii="Times New Roman" w:hAnsi="Times New Roman" w:cs="Times New Roman"/>
          <w:sz w:val="24"/>
          <w:szCs w:val="24"/>
        </w:rPr>
        <w:t xml:space="preserve"> для укрытии людей, техники и имущества от опасностей, возникающих в результате аварий и катастроф на потенциально опасных объектах, от опасных природных явлений в районах раз­мещения этих объектов, а также от воздействия современных средств поражения.</w:t>
      </w:r>
    </w:p>
    <w:p w:rsidR="00973F7B" w:rsidRPr="000D3224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7C28" w:rsidRDefault="003833B1" w:rsidP="00057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973F7B" w:rsidRPr="000D3224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D3224">
        <w:rPr>
          <w:rFonts w:ascii="Times New Roman" w:hAnsi="Times New Roman" w:cs="Times New Roman"/>
          <w:sz w:val="24"/>
          <w:szCs w:val="24"/>
        </w:rPr>
        <w:t xml:space="preserve"> </w:t>
      </w:r>
      <w:r w:rsidRPr="003833B1">
        <w:rPr>
          <w:rFonts w:ascii="Times New Roman" w:hAnsi="Times New Roman" w:cs="Times New Roman"/>
          <w:sz w:val="24"/>
          <w:szCs w:val="24"/>
          <w:u w:val="single"/>
        </w:rPr>
        <w:t xml:space="preserve">Изучите </w:t>
      </w:r>
      <w:r>
        <w:rPr>
          <w:rFonts w:ascii="Times New Roman" w:hAnsi="Times New Roman" w:cs="Times New Roman"/>
          <w:sz w:val="24"/>
          <w:szCs w:val="24"/>
          <w:u w:val="single"/>
        </w:rPr>
        <w:t>теоретические сведения</w:t>
      </w:r>
      <w:r w:rsidR="007941DB">
        <w:rPr>
          <w:rFonts w:ascii="Times New Roman" w:hAnsi="Times New Roman" w:cs="Times New Roman"/>
          <w:sz w:val="24"/>
          <w:szCs w:val="24"/>
          <w:u w:val="single"/>
        </w:rPr>
        <w:t xml:space="preserve"> в практической работе и </w:t>
      </w:r>
      <w:r w:rsidR="007941DB" w:rsidRPr="007941DB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тему 4.7 из курса БЖ на сайте Академия</w:t>
      </w:r>
      <w:r w:rsidRPr="003833B1">
        <w:rPr>
          <w:rFonts w:ascii="Times New Roman" w:hAnsi="Times New Roman" w:cs="Times New Roman"/>
          <w:sz w:val="24"/>
          <w:szCs w:val="24"/>
          <w:u w:val="single"/>
        </w:rPr>
        <w:t xml:space="preserve">, связанные с </w:t>
      </w:r>
      <w:r>
        <w:rPr>
          <w:rFonts w:ascii="Times New Roman" w:hAnsi="Times New Roman" w:cs="Times New Roman"/>
          <w:sz w:val="24"/>
          <w:szCs w:val="24"/>
          <w:u w:val="single"/>
        </w:rPr>
        <w:t>защитой населения</w:t>
      </w:r>
      <w:r w:rsidRPr="003833B1">
        <w:rPr>
          <w:rFonts w:ascii="Times New Roman" w:hAnsi="Times New Roman" w:cs="Times New Roman"/>
          <w:sz w:val="24"/>
          <w:szCs w:val="24"/>
          <w:u w:val="single"/>
        </w:rPr>
        <w:t xml:space="preserve"> и ответьте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письменно </w:t>
      </w:r>
      <w:r w:rsidRPr="003833B1">
        <w:rPr>
          <w:rFonts w:ascii="Times New Roman" w:hAnsi="Times New Roman" w:cs="Times New Roman"/>
          <w:sz w:val="24"/>
          <w:szCs w:val="24"/>
          <w:u w:val="single"/>
        </w:rPr>
        <w:t>на контрольные вопросы.</w:t>
      </w:r>
    </w:p>
    <w:p w:rsidR="00973F7B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73F7B" w:rsidRPr="000D3224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>КОНТРОЛЬНЫЕ ВОПРОСЫ</w:t>
      </w:r>
    </w:p>
    <w:p w:rsidR="00973F7B" w:rsidRPr="003833B1" w:rsidRDefault="00973F7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sz w:val="24"/>
          <w:szCs w:val="24"/>
        </w:rPr>
        <w:t>Что такое жизнедеятельность?</w:t>
      </w:r>
    </w:p>
    <w:p w:rsidR="00973F7B" w:rsidRDefault="00973F7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sz w:val="24"/>
          <w:szCs w:val="24"/>
        </w:rPr>
        <w:t>В чем заключается суть опасности?</w:t>
      </w:r>
    </w:p>
    <w:p w:rsidR="00973F7B" w:rsidRDefault="00973F7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sz w:val="24"/>
          <w:szCs w:val="24"/>
        </w:rPr>
        <w:t xml:space="preserve">Что относится к </w:t>
      </w:r>
      <w:proofErr w:type="gramStart"/>
      <w:r w:rsidRPr="003833B1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3833B1">
        <w:rPr>
          <w:rFonts w:ascii="Times New Roman" w:hAnsi="Times New Roman" w:cs="Times New Roman"/>
          <w:sz w:val="24"/>
          <w:szCs w:val="24"/>
        </w:rPr>
        <w:t xml:space="preserve"> работающих на производстве?</w:t>
      </w:r>
    </w:p>
    <w:p w:rsidR="00973F7B" w:rsidRDefault="00973F7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3B1">
        <w:rPr>
          <w:rFonts w:ascii="Times New Roman" w:hAnsi="Times New Roman" w:cs="Times New Roman"/>
          <w:sz w:val="24"/>
          <w:szCs w:val="24"/>
        </w:rPr>
        <w:t xml:space="preserve">Что относится к СКЗ </w:t>
      </w:r>
      <w:proofErr w:type="gramStart"/>
      <w:r w:rsidRPr="003833B1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3833B1">
        <w:rPr>
          <w:rFonts w:ascii="Times New Roman" w:hAnsi="Times New Roman" w:cs="Times New Roman"/>
          <w:sz w:val="24"/>
          <w:szCs w:val="24"/>
        </w:rPr>
        <w:t xml:space="preserve"> на производстве?</w:t>
      </w:r>
    </w:p>
    <w:p w:rsidR="00973F7B" w:rsidRDefault="00973F7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защита населения от ЧС?</w:t>
      </w:r>
    </w:p>
    <w:p w:rsidR="00973F7B" w:rsidRDefault="00973F7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понимается под эвакуационными мероприятиями?</w:t>
      </w:r>
    </w:p>
    <w:p w:rsidR="00973F7B" w:rsidRDefault="00973F7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защитное сооружение?</w:t>
      </w:r>
    </w:p>
    <w:p w:rsidR="007941DB" w:rsidRDefault="007941D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выявление обстановки?</w:t>
      </w:r>
    </w:p>
    <w:p w:rsidR="007941DB" w:rsidRPr="003833B1" w:rsidRDefault="007941DB" w:rsidP="00973F7B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этапы выявления и оценки обстановки?</w:t>
      </w:r>
    </w:p>
    <w:p w:rsidR="00973F7B" w:rsidRPr="000D3224" w:rsidRDefault="00973F7B" w:rsidP="00973F7B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F7B" w:rsidRDefault="00973F7B" w:rsidP="00973F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3B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833B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Изучив теоретический материал разработать памятку в виде схемы по теме «Рекомендаци</w:t>
      </w:r>
      <w:r w:rsidRPr="00973F7B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Pr="00973F7B">
        <w:rPr>
          <w:rFonts w:ascii="Times New Roman" w:hAnsi="Times New Roman" w:cs="Times New Roman"/>
          <w:sz w:val="24"/>
          <w:szCs w:val="24"/>
          <w:u w:val="single"/>
        </w:rPr>
        <w:t>для защиты персонала и жизнедеятельности человека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при различных ЧС</w:t>
      </w:r>
      <w:r w:rsidRPr="00973F7B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Вариант выбираем согласно списку в журнале. </w:t>
      </w:r>
      <w:r w:rsidR="007941DB">
        <w:rPr>
          <w:rFonts w:ascii="Times New Roman" w:hAnsi="Times New Roman" w:cs="Times New Roman"/>
          <w:sz w:val="24"/>
          <w:szCs w:val="24"/>
          <w:u w:val="single"/>
        </w:rPr>
        <w:t>Разрешается использовать ресурсы Интернет.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1635"/>
        <w:gridCol w:w="666"/>
        <w:gridCol w:w="1568"/>
        <w:gridCol w:w="732"/>
        <w:gridCol w:w="1463"/>
        <w:gridCol w:w="768"/>
        <w:gridCol w:w="1467"/>
        <w:gridCol w:w="726"/>
        <w:gridCol w:w="1510"/>
      </w:tblGrid>
      <w:tr w:rsidR="00A679D8" w:rsidRPr="00A679D8" w:rsidTr="00A679D8">
        <w:tc>
          <w:tcPr>
            <w:tcW w:w="737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>№ вар</w:t>
            </w:r>
          </w:p>
        </w:tc>
        <w:tc>
          <w:tcPr>
            <w:tcW w:w="1635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 xml:space="preserve">Вид </w:t>
            </w:r>
            <w:proofErr w:type="spellStart"/>
            <w:r w:rsidRPr="00A679D8">
              <w:rPr>
                <w:b/>
                <w:sz w:val="18"/>
                <w:szCs w:val="18"/>
              </w:rPr>
              <w:t>чс</w:t>
            </w:r>
            <w:proofErr w:type="spellEnd"/>
          </w:p>
        </w:tc>
        <w:tc>
          <w:tcPr>
            <w:tcW w:w="666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>№ вар</w:t>
            </w:r>
          </w:p>
        </w:tc>
        <w:tc>
          <w:tcPr>
            <w:tcW w:w="1568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 xml:space="preserve">Вид </w:t>
            </w:r>
            <w:proofErr w:type="spellStart"/>
            <w:r w:rsidRPr="00A679D8">
              <w:rPr>
                <w:b/>
                <w:sz w:val="18"/>
                <w:szCs w:val="18"/>
              </w:rPr>
              <w:t>чс</w:t>
            </w:r>
            <w:proofErr w:type="spellEnd"/>
          </w:p>
        </w:tc>
        <w:tc>
          <w:tcPr>
            <w:tcW w:w="732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>№ вар</w:t>
            </w:r>
          </w:p>
        </w:tc>
        <w:tc>
          <w:tcPr>
            <w:tcW w:w="1463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 xml:space="preserve">Вид </w:t>
            </w:r>
            <w:proofErr w:type="spellStart"/>
            <w:r w:rsidRPr="00A679D8">
              <w:rPr>
                <w:b/>
                <w:sz w:val="18"/>
                <w:szCs w:val="18"/>
              </w:rPr>
              <w:t>чс</w:t>
            </w:r>
            <w:proofErr w:type="spellEnd"/>
          </w:p>
        </w:tc>
        <w:tc>
          <w:tcPr>
            <w:tcW w:w="768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>№ вар</w:t>
            </w:r>
          </w:p>
        </w:tc>
        <w:tc>
          <w:tcPr>
            <w:tcW w:w="1467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 xml:space="preserve">Вид </w:t>
            </w:r>
            <w:proofErr w:type="spellStart"/>
            <w:r w:rsidRPr="00A679D8">
              <w:rPr>
                <w:b/>
                <w:sz w:val="18"/>
                <w:szCs w:val="18"/>
              </w:rPr>
              <w:t>чс</w:t>
            </w:r>
            <w:proofErr w:type="spellEnd"/>
          </w:p>
        </w:tc>
        <w:tc>
          <w:tcPr>
            <w:tcW w:w="726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>№ вар</w:t>
            </w:r>
          </w:p>
        </w:tc>
        <w:tc>
          <w:tcPr>
            <w:tcW w:w="1510" w:type="dxa"/>
          </w:tcPr>
          <w:p w:rsidR="00973F7B" w:rsidRPr="00A679D8" w:rsidRDefault="00973F7B" w:rsidP="00A679D8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A679D8">
              <w:rPr>
                <w:b/>
                <w:sz w:val="18"/>
                <w:szCs w:val="18"/>
              </w:rPr>
              <w:t xml:space="preserve">Вид </w:t>
            </w:r>
            <w:proofErr w:type="spellStart"/>
            <w:r w:rsidRPr="00A679D8">
              <w:rPr>
                <w:b/>
                <w:sz w:val="18"/>
                <w:szCs w:val="18"/>
              </w:rPr>
              <w:t>чс</w:t>
            </w:r>
            <w:proofErr w:type="spellEnd"/>
          </w:p>
        </w:tc>
      </w:tr>
      <w:tr w:rsidR="00A679D8" w:rsidRPr="00A679D8" w:rsidTr="00A679D8">
        <w:tc>
          <w:tcPr>
            <w:tcW w:w="73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</w:tcPr>
          <w:p w:rsidR="00A679D8" w:rsidRPr="00A679D8" w:rsidRDefault="007941DB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</w:t>
            </w:r>
            <w:r w:rsidR="00A679D8" w:rsidRPr="00A679D8">
              <w:rPr>
                <w:sz w:val="18"/>
                <w:szCs w:val="18"/>
              </w:rPr>
              <w:t>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  <w:tc>
          <w:tcPr>
            <w:tcW w:w="66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8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Взрыв на АЭС</w:t>
            </w:r>
          </w:p>
        </w:tc>
        <w:tc>
          <w:tcPr>
            <w:tcW w:w="732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63" w:type="dxa"/>
          </w:tcPr>
          <w:p w:rsidR="00A679D8" w:rsidRPr="00A679D8" w:rsidRDefault="007941DB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  <w:tc>
          <w:tcPr>
            <w:tcW w:w="768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67" w:type="dxa"/>
          </w:tcPr>
          <w:p w:rsidR="00A679D8" w:rsidRPr="00A679D8" w:rsidRDefault="007941DB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  <w:tc>
          <w:tcPr>
            <w:tcW w:w="72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10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Пожар на крупном промышленном предприятии</w:t>
            </w:r>
          </w:p>
        </w:tc>
      </w:tr>
      <w:tr w:rsidR="00A679D8" w:rsidRPr="00A679D8" w:rsidTr="00A679D8">
        <w:tc>
          <w:tcPr>
            <w:tcW w:w="73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Пожар на крупном промышленном предприятии</w:t>
            </w:r>
          </w:p>
        </w:tc>
        <w:tc>
          <w:tcPr>
            <w:tcW w:w="66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8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Пожар на крупном промышленном предприятии</w:t>
            </w:r>
          </w:p>
        </w:tc>
        <w:tc>
          <w:tcPr>
            <w:tcW w:w="732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63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Взрыв на АЭС</w:t>
            </w:r>
          </w:p>
        </w:tc>
        <w:tc>
          <w:tcPr>
            <w:tcW w:w="768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6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Пожар на крупном промышленном предприятии</w:t>
            </w:r>
          </w:p>
        </w:tc>
        <w:tc>
          <w:tcPr>
            <w:tcW w:w="72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10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Авария на радиационно-опасном объекте</w:t>
            </w:r>
          </w:p>
        </w:tc>
      </w:tr>
      <w:tr w:rsidR="00A679D8" w:rsidRPr="00A679D8" w:rsidTr="00A679D8">
        <w:tc>
          <w:tcPr>
            <w:tcW w:w="73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35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Авария на радиационно-опасном объекте</w:t>
            </w:r>
          </w:p>
        </w:tc>
        <w:tc>
          <w:tcPr>
            <w:tcW w:w="66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8" w:type="dxa"/>
          </w:tcPr>
          <w:p w:rsidR="00A679D8" w:rsidRPr="00A679D8" w:rsidRDefault="007941DB" w:rsidP="006B1E7C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  <w:tc>
          <w:tcPr>
            <w:tcW w:w="732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63" w:type="dxa"/>
          </w:tcPr>
          <w:p w:rsidR="00A679D8" w:rsidRPr="00A679D8" w:rsidRDefault="007941DB" w:rsidP="006B1E7C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  <w:tc>
          <w:tcPr>
            <w:tcW w:w="768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6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Авария на радиационно-опасном объекте</w:t>
            </w:r>
          </w:p>
        </w:tc>
        <w:tc>
          <w:tcPr>
            <w:tcW w:w="72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10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Взрыв на АЭС</w:t>
            </w:r>
          </w:p>
        </w:tc>
      </w:tr>
      <w:tr w:rsidR="00A679D8" w:rsidRPr="00A679D8" w:rsidTr="00A679D8">
        <w:tc>
          <w:tcPr>
            <w:tcW w:w="73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Взрыв на АЭС</w:t>
            </w:r>
          </w:p>
        </w:tc>
        <w:tc>
          <w:tcPr>
            <w:tcW w:w="66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8" w:type="dxa"/>
          </w:tcPr>
          <w:p w:rsidR="00A679D8" w:rsidRPr="00A679D8" w:rsidRDefault="00A679D8" w:rsidP="006B1E7C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Пожар на крупном промышленном предприятии</w:t>
            </w:r>
          </w:p>
        </w:tc>
        <w:tc>
          <w:tcPr>
            <w:tcW w:w="732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63" w:type="dxa"/>
          </w:tcPr>
          <w:p w:rsidR="00A679D8" w:rsidRPr="00A679D8" w:rsidRDefault="00A679D8" w:rsidP="006B1E7C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Пожар на крупном промышленном предприятии</w:t>
            </w:r>
          </w:p>
        </w:tc>
        <w:tc>
          <w:tcPr>
            <w:tcW w:w="768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6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Взрыв на АЭС</w:t>
            </w:r>
          </w:p>
        </w:tc>
        <w:tc>
          <w:tcPr>
            <w:tcW w:w="72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10" w:type="dxa"/>
          </w:tcPr>
          <w:p w:rsidR="00A679D8" w:rsidRPr="00A679D8" w:rsidRDefault="007941DB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</w:tr>
      <w:tr w:rsidR="00A679D8" w:rsidRPr="00A679D8" w:rsidTr="00A679D8">
        <w:tc>
          <w:tcPr>
            <w:tcW w:w="737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35" w:type="dxa"/>
          </w:tcPr>
          <w:p w:rsidR="00A679D8" w:rsidRPr="00A679D8" w:rsidRDefault="007941DB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  <w:tc>
          <w:tcPr>
            <w:tcW w:w="66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8" w:type="dxa"/>
          </w:tcPr>
          <w:p w:rsidR="00A679D8" w:rsidRPr="00A679D8" w:rsidRDefault="00A679D8" w:rsidP="006B1E7C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Авария на радиационно-опасном объекте</w:t>
            </w:r>
          </w:p>
        </w:tc>
        <w:tc>
          <w:tcPr>
            <w:tcW w:w="732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63" w:type="dxa"/>
          </w:tcPr>
          <w:p w:rsidR="00A679D8" w:rsidRPr="00A679D8" w:rsidRDefault="00A679D8" w:rsidP="006B1E7C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Авария на радиационно-опасном объекте</w:t>
            </w:r>
          </w:p>
        </w:tc>
        <w:tc>
          <w:tcPr>
            <w:tcW w:w="768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67" w:type="dxa"/>
          </w:tcPr>
          <w:p w:rsidR="00A679D8" w:rsidRPr="00A679D8" w:rsidRDefault="007941DB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Наводнение</w:t>
            </w:r>
            <w:r>
              <w:rPr>
                <w:sz w:val="18"/>
                <w:szCs w:val="18"/>
              </w:rPr>
              <w:t xml:space="preserve"> в городе</w:t>
            </w:r>
          </w:p>
        </w:tc>
        <w:tc>
          <w:tcPr>
            <w:tcW w:w="726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10" w:type="dxa"/>
          </w:tcPr>
          <w:p w:rsidR="00A679D8" w:rsidRPr="00A679D8" w:rsidRDefault="00A679D8" w:rsidP="00A679D8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A679D8">
              <w:rPr>
                <w:sz w:val="18"/>
                <w:szCs w:val="18"/>
              </w:rPr>
              <w:t>Взрыв на АЭС</w:t>
            </w:r>
          </w:p>
        </w:tc>
      </w:tr>
    </w:tbl>
    <w:p w:rsidR="00973F7B" w:rsidRPr="00973F7B" w:rsidRDefault="00973F7B" w:rsidP="00973F7B">
      <w:pPr>
        <w:jc w:val="both"/>
        <w:rPr>
          <w:u w:val="single"/>
        </w:rPr>
      </w:pPr>
      <w:bookmarkStart w:id="0" w:name="_GoBack"/>
      <w:bookmarkEnd w:id="0"/>
    </w:p>
    <w:sectPr w:rsidR="00973F7B" w:rsidRPr="00973F7B" w:rsidSect="00057C28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F13"/>
    <w:multiLevelType w:val="hybridMultilevel"/>
    <w:tmpl w:val="C692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3715E"/>
    <w:multiLevelType w:val="hybridMultilevel"/>
    <w:tmpl w:val="A88E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8E"/>
    <w:rsid w:val="00057C28"/>
    <w:rsid w:val="000D3224"/>
    <w:rsid w:val="001B63B4"/>
    <w:rsid w:val="003833B1"/>
    <w:rsid w:val="00470785"/>
    <w:rsid w:val="00575C7D"/>
    <w:rsid w:val="00641CC5"/>
    <w:rsid w:val="007941DB"/>
    <w:rsid w:val="00973F7B"/>
    <w:rsid w:val="009D1D8E"/>
    <w:rsid w:val="00A679D8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B1"/>
    <w:pPr>
      <w:ind w:left="720"/>
      <w:contextualSpacing/>
    </w:pPr>
  </w:style>
  <w:style w:type="table" w:styleId="a4">
    <w:name w:val="Table Grid"/>
    <w:basedOn w:val="a1"/>
    <w:uiPriority w:val="59"/>
    <w:rsid w:val="0097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B1"/>
    <w:pPr>
      <w:ind w:left="720"/>
      <w:contextualSpacing/>
    </w:pPr>
  </w:style>
  <w:style w:type="table" w:styleId="a4">
    <w:name w:val="Table Grid"/>
    <w:basedOn w:val="a1"/>
    <w:uiPriority w:val="59"/>
    <w:rsid w:val="0097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2020-04-09T13:30:00Z</dcterms:created>
  <dcterms:modified xsi:type="dcterms:W3CDTF">2020-04-09T14:39:00Z</dcterms:modified>
</cp:coreProperties>
</file>